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89" w:rsidRDefault="00264889" w:rsidP="00264889">
      <w:pPr>
        <w:spacing w:after="299" w:line="248" w:lineRule="auto"/>
        <w:ind w:left="10" w:hanging="10"/>
        <w:jc w:val="center"/>
      </w:pPr>
      <w:r>
        <w:rPr>
          <w:sz w:val="30"/>
        </w:rPr>
        <w:t xml:space="preserve"> Рекомендации родителям по организации питания детей в семье</w:t>
      </w:r>
    </w:p>
    <w:p w:rsidR="00264889" w:rsidRDefault="00264889" w:rsidP="00264889">
      <w:pPr>
        <w:ind w:left="739" w:right="23" w:firstLine="0"/>
      </w:pPr>
      <w:bookmarkStart w:id="0" w:name="_GoBack"/>
      <w:bookmarkEnd w:id="0"/>
      <w:r>
        <w:t>1. Роль и значение питания.</w:t>
      </w:r>
    </w:p>
    <w:p w:rsidR="00264889" w:rsidRDefault="00264889" w:rsidP="00264889">
      <w:pPr>
        <w:ind w:left="23" w:right="23"/>
      </w:pPr>
      <w:r>
        <w:t>Рациональное питание обеспечивает хорошее физическое и нервнопсихическое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64889" w:rsidRDefault="00264889" w:rsidP="00264889">
      <w:pPr>
        <w:ind w:left="23" w:right="23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64889" w:rsidRDefault="00264889" w:rsidP="00264889">
      <w:pPr>
        <w:ind w:left="23" w:right="23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64889" w:rsidRDefault="00264889" w:rsidP="00264889">
      <w:pPr>
        <w:ind w:left="23" w:right="23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64889" w:rsidRDefault="00264889" w:rsidP="00264889">
      <w:pPr>
        <w:ind w:left="23" w:right="23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64889" w:rsidRDefault="00264889" w:rsidP="00264889">
      <w:pPr>
        <w:ind w:left="23" w:right="23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64889" w:rsidRDefault="00264889" w:rsidP="00264889">
      <w:pPr>
        <w:ind w:left="23" w:right="23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64889" w:rsidRDefault="00264889" w:rsidP="00264889">
      <w:pPr>
        <w:spacing w:after="51"/>
        <w:ind w:left="23" w:right="23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64889" w:rsidRDefault="00264889" w:rsidP="00264889">
      <w:pPr>
        <w:ind w:left="23" w:right="23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64889" w:rsidRDefault="00264889" w:rsidP="00264889">
      <w:pPr>
        <w:ind w:left="23" w:right="23" w:firstLine="0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64889" w:rsidRDefault="00264889" w:rsidP="00264889">
      <w:pPr>
        <w:ind w:left="23" w:right="23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</w:t>
      </w:r>
      <w:r>
        <w:lastRenderedPageBreak/>
        <w:t>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64889" w:rsidRDefault="00264889" w:rsidP="00264889">
      <w:pPr>
        <w:ind w:left="23" w:right="23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264889" w:rsidRDefault="00264889" w:rsidP="00264889">
      <w:pPr>
        <w:ind w:left="23" w:right="23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64889" w:rsidRDefault="00264889" w:rsidP="00264889">
      <w:pPr>
        <w:ind w:left="23" w:right="23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264889" w:rsidRDefault="00264889" w:rsidP="00264889">
      <w:pPr>
        <w:ind w:left="23" w:right="23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64889" w:rsidRDefault="00264889" w:rsidP="00264889">
      <w:pPr>
        <w:ind w:left="23" w:right="23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64889" w:rsidRDefault="00264889" w:rsidP="00264889">
      <w:pPr>
        <w:ind w:left="23" w:right="23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иммунореактивным состоянием организма. Содержится в печени рыб и животных, сельди, желтке яйца, сливочном масле, рыбьем жире.</w:t>
      </w:r>
    </w:p>
    <w:p w:rsidR="00264889" w:rsidRDefault="00264889" w:rsidP="00264889">
      <w:pPr>
        <w:ind w:left="23" w:right="23"/>
      </w:pPr>
      <w:r>
        <w:t xml:space="preserve">Витамины группы В. Витамин В 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Bl содержится в хлебе </w:t>
      </w:r>
      <w:r>
        <w:lastRenderedPageBreak/>
        <w:t>грубого помола (ржаном, пшеничном), горохе, фасоли, овсяной и гречневой крупах, в мясе, яйце, молоке.</w:t>
      </w:r>
    </w:p>
    <w:p w:rsidR="00264889" w:rsidRDefault="00264889" w:rsidP="00264889">
      <w:pPr>
        <w:ind w:left="23" w:right="23"/>
      </w:pPr>
      <w:r>
        <w:t>Витамин В2 - рибофлавин связан с белковым и жировым обменом, имеет большое значение для нормальной функции нервной системы, желудочнокишечного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264889" w:rsidRDefault="00264889" w:rsidP="00264889">
      <w:pPr>
        <w:ind w:left="23" w:right="23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264889" w:rsidRDefault="00264889" w:rsidP="00264889">
      <w:pPr>
        <w:ind w:left="23" w:right="23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64889" w:rsidRDefault="00264889" w:rsidP="00264889">
      <w:pPr>
        <w:ind w:left="23" w:right="23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64889" w:rsidRDefault="00264889" w:rsidP="00264889">
      <w:pPr>
        <w:ind w:left="23" w:right="23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264889" w:rsidRDefault="00264889" w:rsidP="00264889">
      <w:pPr>
        <w:ind w:left="23" w:right="23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64889" w:rsidRDefault="00264889" w:rsidP="00264889">
      <w:pPr>
        <w:ind w:left="23" w:right="23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64889" w:rsidRDefault="00264889" w:rsidP="00264889">
      <w:pPr>
        <w:ind w:left="23" w:right="23"/>
      </w:pPr>
      <w:r>
        <w:t xml:space="preserve">Если ребенок приучен есть в определенное время, то к этому времени начинается выделение пищеварительных соков, «рефлекс на время». Поэтому </w:t>
      </w:r>
      <w:r>
        <w:lastRenderedPageBreak/>
        <w:t>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4 часа. Следовательно, интервалы между приемами пищи должны соответствовать этому времени.</w:t>
      </w:r>
    </w:p>
    <w:p w:rsidR="00264889" w:rsidRDefault="00264889" w:rsidP="00264889">
      <w:pPr>
        <w:ind w:left="23" w:right="23"/>
      </w:pPr>
      <w:r>
        <w:t>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64889" w:rsidRDefault="00264889" w:rsidP="00264889">
      <w:pPr>
        <w:ind w:left="720" w:right="23" w:firstLine="0"/>
      </w:pPr>
      <w:r>
        <w:t>3. При приготовлении пищи дома рекомендуется:</w:t>
      </w:r>
    </w:p>
    <w:p w:rsidR="00264889" w:rsidRDefault="00264889" w:rsidP="00264889">
      <w:pPr>
        <w:ind w:left="720" w:right="23" w:firstLine="0"/>
      </w:pPr>
      <w:r>
        <w:t>Контролировать потребление жира: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исключать жареные блюда, приготовление во фритюре;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не использовать дополнительный жир при приготовлении;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ограничивать употребление колбасных изделий, мясных копченостей, особенно с видимым жиром — они содержат большое количество животного жира и мало белка;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64889" w:rsidRDefault="00264889" w:rsidP="00264889">
      <w:pPr>
        <w:ind w:left="720" w:right="23" w:firstLine="0"/>
      </w:pPr>
      <w:r>
        <w:t>Контролировать потребление сахара: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64889" w:rsidRDefault="00264889" w:rsidP="00264889">
      <w:pPr>
        <w:ind w:left="729" w:right="23" w:firstLine="0"/>
      </w:pPr>
      <w:r>
        <w:t>Контролировать потребление соли:</w:t>
      </w:r>
    </w:p>
    <w:p w:rsidR="00264889" w:rsidRDefault="00264889" w:rsidP="00264889">
      <w:pPr>
        <w:numPr>
          <w:ilvl w:val="0"/>
          <w:numId w:val="1"/>
        </w:numPr>
        <w:spacing w:after="3" w:line="261" w:lineRule="auto"/>
        <w:ind w:right="23"/>
      </w:pPr>
      <w:r>
        <w:t xml:space="preserve">норма потребления соли составляет З - 5 г в сутки в готовых блюдах; </w:t>
      </w:r>
      <w:r>
        <w:rPr>
          <w:noProof/>
        </w:rPr>
        <w:drawing>
          <wp:inline distT="0" distB="0" distL="0" distR="0" wp14:anchorId="516DC835" wp14:editId="7BA67736">
            <wp:extent cx="42658" cy="18289"/>
            <wp:effectExtent l="0" t="0" r="0" b="0"/>
            <wp:docPr id="1" name="Picture 16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5" name="Picture 169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5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избыточное потребление соли приводит к задержке жидкости в организме, повышению артериального давления, отекам;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64889" w:rsidRDefault="00264889" w:rsidP="00264889">
      <w:pPr>
        <w:spacing w:after="35"/>
        <w:ind w:left="739" w:right="23" w:firstLine="0"/>
      </w:pPr>
      <w:r>
        <w:t>Выбирать правильные способы кулинарной обработки пищи:</w:t>
      </w:r>
    </w:p>
    <w:p w:rsidR="00264889" w:rsidRDefault="00264889" w:rsidP="00264889">
      <w:pPr>
        <w:numPr>
          <w:ilvl w:val="0"/>
          <w:numId w:val="1"/>
        </w:numPr>
        <w:ind w:right="23"/>
      </w:pPr>
      <w:r>
        <w:t>предпочтительно: приготовление на пару, отваривание, запекание, тушение, припускание.</w:t>
      </w:r>
    </w:p>
    <w:p w:rsidR="00EB10F7" w:rsidRDefault="00EB10F7"/>
    <w:sectPr w:rsidR="00EB10F7" w:rsidSect="00264889">
      <w:headerReference w:type="even" r:id="rId6"/>
      <w:head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A5" w:rsidRDefault="00264889">
    <w:pPr>
      <w:spacing w:after="0" w:line="259" w:lineRule="auto"/>
      <w:ind w:left="0" w:right="1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C1DFE">
      <w:rPr>
        <w:noProof/>
        <w:sz w:val="24"/>
      </w:rPr>
      <w:t>10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A5" w:rsidRDefault="00264889">
    <w:pPr>
      <w:spacing w:after="0" w:line="259" w:lineRule="auto"/>
      <w:ind w:left="0" w:right="173" w:firstLine="0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Pr="00264889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A5" w:rsidRDefault="00264889">
    <w:pPr>
      <w:spacing w:after="0" w:line="259" w:lineRule="auto"/>
      <w:ind w:left="0" w:right="1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2C4"/>
    <w:multiLevelType w:val="hybridMultilevel"/>
    <w:tmpl w:val="936C165A"/>
    <w:lvl w:ilvl="0" w:tplc="BAAAC336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365ADC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D0416E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94755E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18846E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F29C3C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D8267E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F6EF8E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3223B6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9"/>
    <w:rsid w:val="00264889"/>
    <w:rsid w:val="00E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1747"/>
  <w15:chartTrackingRefBased/>
  <w15:docId w15:val="{F2E50981-EA6F-4E04-BAF4-B47FBD8E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89"/>
    <w:pPr>
      <w:spacing w:after="4" w:line="247" w:lineRule="auto"/>
      <w:ind w:left="1209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NPK100618</dc:creator>
  <cp:keywords/>
  <dc:description/>
  <cp:lastModifiedBy>NPK100618</cp:lastModifiedBy>
  <cp:revision>1</cp:revision>
  <dcterms:created xsi:type="dcterms:W3CDTF">2023-10-23T18:31:00Z</dcterms:created>
  <dcterms:modified xsi:type="dcterms:W3CDTF">2023-10-23T18:38:00Z</dcterms:modified>
</cp:coreProperties>
</file>